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B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F050B" w:rsidRPr="00480DE6" w:rsidRDefault="002F050B" w:rsidP="002F050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E31F2" w:rsidRPr="000C1AD0" w:rsidRDefault="005E31F2" w:rsidP="002F050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r w:rsidRPr="000C1AD0">
        <w:rPr>
          <w:rFonts w:ascii="Arial" w:eastAsia="Calibri" w:hAnsi="Arial" w:cs="Arial"/>
          <w:b/>
          <w:sz w:val="32"/>
          <w:szCs w:val="32"/>
        </w:rPr>
        <w:t>OBRAZLOŽENJE</w:t>
      </w:r>
      <w:r w:rsidR="00480DE6" w:rsidRPr="000C1AD0">
        <w:rPr>
          <w:rFonts w:ascii="Arial" w:eastAsia="Calibri" w:hAnsi="Arial" w:cs="Arial"/>
          <w:b/>
          <w:sz w:val="32"/>
          <w:szCs w:val="32"/>
        </w:rPr>
        <w:t xml:space="preserve"> ZA E-SAVJETOVANJE</w:t>
      </w:r>
    </w:p>
    <w:p w:rsidR="002F050B" w:rsidRPr="000C1AD0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2F050B" w:rsidRPr="000C1AD0" w:rsidRDefault="002F050B" w:rsidP="002F050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624A84" w:rsidRPr="000C1AD0" w:rsidRDefault="00134FFB" w:rsidP="00134FFB">
      <w:pPr>
        <w:jc w:val="both"/>
        <w:rPr>
          <w:rFonts w:ascii="Arial" w:eastAsia="Calibri" w:hAnsi="Arial" w:cs="Arial"/>
          <w:sz w:val="32"/>
          <w:szCs w:val="32"/>
        </w:rPr>
      </w:pPr>
      <w:r w:rsidRPr="000C1AD0">
        <w:rPr>
          <w:rFonts w:ascii="Arial" w:eastAsia="Calibri" w:hAnsi="Arial" w:cs="Arial"/>
          <w:sz w:val="32"/>
          <w:szCs w:val="32"/>
        </w:rPr>
        <w:t>P</w:t>
      </w:r>
      <w:r w:rsidR="00480DE6" w:rsidRPr="000C1AD0">
        <w:rPr>
          <w:rFonts w:ascii="Arial" w:eastAsia="Calibri" w:hAnsi="Arial" w:cs="Arial"/>
          <w:sz w:val="32"/>
          <w:szCs w:val="32"/>
        </w:rPr>
        <w:t>ravilnik o izmjenama P</w:t>
      </w:r>
      <w:r w:rsidRPr="000C1AD0">
        <w:rPr>
          <w:rFonts w:ascii="Arial" w:eastAsia="Calibri" w:hAnsi="Arial" w:cs="Arial"/>
          <w:sz w:val="32"/>
          <w:szCs w:val="32"/>
        </w:rPr>
        <w:t xml:space="preserve">ravilnika o davanju odobrenja za stavljanje lijeka u promet </w:t>
      </w:r>
      <w:r w:rsidR="00480DE6" w:rsidRPr="000C1AD0">
        <w:rPr>
          <w:rFonts w:ascii="Arial" w:eastAsia="Calibri" w:hAnsi="Arial" w:cs="Arial"/>
          <w:sz w:val="32"/>
          <w:szCs w:val="32"/>
        </w:rPr>
        <w:t>dio je</w:t>
      </w:r>
      <w:r w:rsidR="002F050B" w:rsidRPr="000C1AD0">
        <w:rPr>
          <w:rFonts w:ascii="Arial" w:eastAsia="Calibri" w:hAnsi="Arial" w:cs="Arial"/>
          <w:sz w:val="32"/>
          <w:szCs w:val="32"/>
        </w:rPr>
        <w:t xml:space="preserve"> </w:t>
      </w:r>
      <w:r w:rsidR="00624A84" w:rsidRPr="000C1AD0">
        <w:rPr>
          <w:rFonts w:ascii="Arial" w:eastAsia="Calibri" w:hAnsi="Arial" w:cs="Arial"/>
          <w:sz w:val="32"/>
          <w:szCs w:val="32"/>
        </w:rPr>
        <w:t>provedbenih  mjera za administrativno rasterećenje gospodarstvenika iz Akcijskog plana za</w:t>
      </w:r>
      <w:r w:rsidR="00480DE6" w:rsidRPr="000C1AD0">
        <w:rPr>
          <w:rFonts w:ascii="Arial" w:eastAsia="Calibri" w:hAnsi="Arial" w:cs="Arial"/>
          <w:sz w:val="32"/>
          <w:szCs w:val="32"/>
        </w:rPr>
        <w:t xml:space="preserve"> smanjenje neporeznih i parafiskalnih davanja</w:t>
      </w:r>
      <w:r w:rsidR="006569B6" w:rsidRPr="000C1AD0">
        <w:rPr>
          <w:rFonts w:ascii="Arial" w:eastAsia="Calibri" w:hAnsi="Arial" w:cs="Arial"/>
          <w:sz w:val="32"/>
          <w:szCs w:val="32"/>
        </w:rPr>
        <w:t>, a</w:t>
      </w:r>
      <w:r w:rsidR="00480DE6" w:rsidRPr="000C1AD0">
        <w:rPr>
          <w:rFonts w:ascii="Arial" w:eastAsia="Calibri" w:hAnsi="Arial" w:cs="Arial"/>
          <w:sz w:val="32"/>
          <w:szCs w:val="32"/>
        </w:rPr>
        <w:t xml:space="preserve"> </w:t>
      </w:r>
      <w:r w:rsidR="00624A84" w:rsidRPr="000C1AD0">
        <w:rPr>
          <w:rFonts w:ascii="Arial" w:eastAsia="Calibri" w:hAnsi="Arial" w:cs="Arial"/>
          <w:sz w:val="32"/>
          <w:szCs w:val="32"/>
        </w:rPr>
        <w:t>u skladu s projektom Ministarstva gospodarstva</w:t>
      </w:r>
      <w:r w:rsidR="006569B6" w:rsidRPr="000C1AD0">
        <w:rPr>
          <w:rFonts w:ascii="Arial" w:eastAsia="Calibri" w:hAnsi="Arial" w:cs="Arial"/>
          <w:sz w:val="32"/>
          <w:szCs w:val="32"/>
        </w:rPr>
        <w:t xml:space="preserve"> i održivog razvoja -Mjera</w:t>
      </w:r>
      <w:r w:rsidR="00624A84" w:rsidRPr="000C1AD0">
        <w:rPr>
          <w:rFonts w:ascii="Arial" w:eastAsia="Calibri" w:hAnsi="Arial" w:cs="Arial"/>
          <w:sz w:val="32"/>
          <w:szCs w:val="32"/>
        </w:rPr>
        <w:t xml:space="preserve"> smanjenj</w:t>
      </w:r>
      <w:r w:rsidR="006569B6" w:rsidRPr="000C1AD0">
        <w:rPr>
          <w:rFonts w:ascii="Arial" w:eastAsia="Calibri" w:hAnsi="Arial" w:cs="Arial"/>
          <w:sz w:val="32"/>
          <w:szCs w:val="32"/>
        </w:rPr>
        <w:t>a neporeznih i parafiskalnih davanja. Mjera pod rednim  brojem 33. Upravne pristojbe.</w:t>
      </w:r>
    </w:p>
    <w:p w:rsidR="002F050B" w:rsidRPr="000C1AD0" w:rsidRDefault="006569B6" w:rsidP="002C721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C1AD0">
        <w:rPr>
          <w:rFonts w:ascii="Arial" w:eastAsia="Calibri" w:hAnsi="Arial" w:cs="Arial"/>
          <w:sz w:val="32"/>
          <w:szCs w:val="32"/>
        </w:rPr>
        <w:t>P</w:t>
      </w:r>
      <w:r w:rsidR="002F050B" w:rsidRPr="000C1AD0">
        <w:rPr>
          <w:rFonts w:ascii="Arial" w:eastAsia="Calibri" w:hAnsi="Arial" w:cs="Arial"/>
          <w:sz w:val="32"/>
          <w:szCs w:val="32"/>
        </w:rPr>
        <w:t>redloženim Pravilnik</w:t>
      </w:r>
      <w:r w:rsidR="005E31F2" w:rsidRPr="000C1AD0">
        <w:rPr>
          <w:rFonts w:ascii="Arial" w:eastAsia="Calibri" w:hAnsi="Arial" w:cs="Arial"/>
          <w:sz w:val="32"/>
          <w:szCs w:val="32"/>
        </w:rPr>
        <w:t>om</w:t>
      </w:r>
      <w:r w:rsidRPr="000C1AD0">
        <w:rPr>
          <w:rFonts w:ascii="Arial" w:eastAsia="Calibri" w:hAnsi="Arial" w:cs="Arial"/>
          <w:sz w:val="32"/>
          <w:szCs w:val="32"/>
        </w:rPr>
        <w:t xml:space="preserve"> obuhvaća se</w:t>
      </w:r>
      <w:r w:rsidR="002F050B" w:rsidRPr="000C1AD0">
        <w:rPr>
          <w:rFonts w:ascii="Arial" w:eastAsia="Calibri" w:hAnsi="Arial" w:cs="Arial"/>
          <w:sz w:val="32"/>
          <w:szCs w:val="32"/>
        </w:rPr>
        <w:t xml:space="preserve"> </w:t>
      </w:r>
      <w:r w:rsidRPr="000C1AD0">
        <w:rPr>
          <w:rFonts w:ascii="Arial" w:eastAsia="Calibri" w:hAnsi="Arial" w:cs="Arial"/>
          <w:sz w:val="32"/>
          <w:szCs w:val="32"/>
        </w:rPr>
        <w:t>provedba mjere ukidanjem</w:t>
      </w:r>
      <w:r w:rsidR="002C721D" w:rsidRPr="000C1AD0">
        <w:rPr>
          <w:rFonts w:ascii="Arial" w:eastAsia="Calibri" w:hAnsi="Arial" w:cs="Arial"/>
          <w:sz w:val="32"/>
          <w:szCs w:val="32"/>
        </w:rPr>
        <w:t xml:space="preserve"> upravnih pristojbi koje čine prihod državnog proračuna.</w:t>
      </w:r>
    </w:p>
    <w:bookmarkEnd w:id="0"/>
    <w:p w:rsidR="00021B4E" w:rsidRPr="000C1AD0" w:rsidRDefault="00021B4E">
      <w:pPr>
        <w:rPr>
          <w:rFonts w:ascii="Arial" w:hAnsi="Arial" w:cs="Arial"/>
          <w:sz w:val="32"/>
          <w:szCs w:val="32"/>
        </w:rPr>
      </w:pPr>
    </w:p>
    <w:sectPr w:rsidR="00021B4E" w:rsidRPr="000C1AD0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D5" w:rsidRDefault="00613FD5">
      <w:pPr>
        <w:spacing w:after="0" w:line="240" w:lineRule="auto"/>
      </w:pPr>
      <w:r>
        <w:separator/>
      </w:r>
    </w:p>
  </w:endnote>
  <w:endnote w:type="continuationSeparator" w:id="0">
    <w:p w:rsidR="00613FD5" w:rsidRDefault="0061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694445"/>
      <w:docPartObj>
        <w:docPartGallery w:val="Page Numbers (Bottom of Page)"/>
        <w:docPartUnique/>
      </w:docPartObj>
    </w:sdtPr>
    <w:sdtEndPr/>
    <w:sdtContent>
      <w:p w:rsidR="00876541" w:rsidRDefault="002F05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AD0" w:rsidRPr="000C1AD0">
          <w:rPr>
            <w:noProof/>
            <w:lang w:val="hr-HR"/>
          </w:rPr>
          <w:t>1</w:t>
        </w:r>
        <w:r>
          <w:fldChar w:fldCharType="end"/>
        </w:r>
      </w:p>
    </w:sdtContent>
  </w:sdt>
  <w:p w:rsidR="00876541" w:rsidRDefault="00613F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D5" w:rsidRDefault="00613FD5">
      <w:pPr>
        <w:spacing w:after="0" w:line="240" w:lineRule="auto"/>
      </w:pPr>
      <w:r>
        <w:separator/>
      </w:r>
    </w:p>
  </w:footnote>
  <w:footnote w:type="continuationSeparator" w:id="0">
    <w:p w:rsidR="00613FD5" w:rsidRDefault="00613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F"/>
    <w:rsid w:val="00003B22"/>
    <w:rsid w:val="00021B4E"/>
    <w:rsid w:val="000C1AD0"/>
    <w:rsid w:val="00134FFB"/>
    <w:rsid w:val="0019350D"/>
    <w:rsid w:val="002C721D"/>
    <w:rsid w:val="002F050B"/>
    <w:rsid w:val="00480DE6"/>
    <w:rsid w:val="004D6DC5"/>
    <w:rsid w:val="005E31F2"/>
    <w:rsid w:val="00613FD5"/>
    <w:rsid w:val="00624A84"/>
    <w:rsid w:val="006569B6"/>
    <w:rsid w:val="006E6382"/>
    <w:rsid w:val="0070721C"/>
    <w:rsid w:val="008004F7"/>
    <w:rsid w:val="008F75AD"/>
    <w:rsid w:val="00920D8B"/>
    <w:rsid w:val="00946B9B"/>
    <w:rsid w:val="009852B1"/>
    <w:rsid w:val="00A85065"/>
    <w:rsid w:val="00B0561B"/>
    <w:rsid w:val="00B1091E"/>
    <w:rsid w:val="00C0205F"/>
    <w:rsid w:val="00DB3D03"/>
    <w:rsid w:val="00DF2EE4"/>
    <w:rsid w:val="00E262A0"/>
    <w:rsid w:val="00F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D235-5F92-4A71-B715-C328A2C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F05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F05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11</cp:revision>
  <dcterms:created xsi:type="dcterms:W3CDTF">2021-02-12T12:33:00Z</dcterms:created>
  <dcterms:modified xsi:type="dcterms:W3CDTF">2021-02-16T13:44:00Z</dcterms:modified>
</cp:coreProperties>
</file>